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0101E7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на поставку компьютерной техники</w:t>
      </w:r>
      <w:r w:rsidR="00F56EA3" w:rsidRPr="000101E7">
        <w:rPr>
          <w:b/>
          <w:bCs/>
          <w:color w:val="000000"/>
          <w:sz w:val="22"/>
          <w:szCs w:val="22"/>
        </w:rPr>
        <w:t xml:space="preserve"> и программного беспечения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102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76"/>
        <w:gridCol w:w="1371"/>
        <w:gridCol w:w="6561"/>
      </w:tblGrid>
      <w:tr w:rsidR="00BF281E" w:rsidRPr="000101E7" w:rsidTr="004343C9">
        <w:trPr>
          <w:trHeight w:val="261"/>
          <w:tblHeader/>
        </w:trPr>
        <w:tc>
          <w:tcPr>
            <w:tcW w:w="510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76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371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6561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BF281E" w:rsidRPr="000101E7" w:rsidTr="004343C9">
        <w:trPr>
          <w:trHeight w:val="1031"/>
        </w:trPr>
        <w:tc>
          <w:tcPr>
            <w:tcW w:w="510" w:type="dxa"/>
            <w:shd w:val="clear" w:color="auto" w:fill="auto"/>
          </w:tcPr>
          <w:p w:rsidR="00BF281E" w:rsidRPr="000101E7" w:rsidRDefault="00A3759F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BF281E" w:rsidRPr="000101E7" w:rsidRDefault="00420E63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color w:val="262626"/>
                <w:sz w:val="22"/>
                <w:szCs w:val="22"/>
                <w:lang w:eastAsia="en-US"/>
              </w:rPr>
              <w:t xml:space="preserve">Компьютер </w:t>
            </w:r>
          </w:p>
        </w:tc>
        <w:tc>
          <w:tcPr>
            <w:tcW w:w="1371" w:type="dxa"/>
            <w:shd w:val="clear" w:color="auto" w:fill="auto"/>
          </w:tcPr>
          <w:p w:rsidR="00BF281E" w:rsidRPr="000101E7" w:rsidRDefault="00962CA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3759F" w:rsidRDefault="00A3759F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B351D">
              <w:rPr>
                <w:sz w:val="22"/>
                <w:szCs w:val="22"/>
              </w:rPr>
              <w:t>Intel</w:t>
            </w:r>
            <w:proofErr w:type="spellEnd"/>
            <w:r w:rsidRPr="002B351D">
              <w:rPr>
                <w:sz w:val="22"/>
                <w:szCs w:val="22"/>
              </w:rPr>
              <w:t xml:space="preserve"> </w:t>
            </w:r>
            <w:proofErr w:type="spellStart"/>
            <w:r w:rsidRPr="002B351D">
              <w:rPr>
                <w:sz w:val="22"/>
                <w:szCs w:val="22"/>
              </w:rPr>
              <w:t>Core</w:t>
            </w:r>
            <w:proofErr w:type="spellEnd"/>
            <w:r w:rsidRPr="002B351D">
              <w:rPr>
                <w:sz w:val="22"/>
                <w:szCs w:val="22"/>
              </w:rPr>
              <w:t xml:space="preserve"> i5, 4 Гб RAM (с возможностью расширения до 8 Гб) интегрированная  видеокарта, интегрированная звуковая карта,</w:t>
            </w:r>
            <w:r w:rsidRPr="002B351D">
              <w:rPr>
                <w:sz w:val="22"/>
                <w:szCs w:val="22"/>
              </w:rPr>
              <w:br/>
            </w:r>
            <w:r w:rsidR="004343C9">
              <w:rPr>
                <w:sz w:val="22"/>
                <w:szCs w:val="22"/>
                <w:lang w:val="en-US"/>
              </w:rPr>
              <w:t>HDD</w:t>
            </w:r>
            <w:r w:rsidR="004343C9" w:rsidRPr="004343C9">
              <w:rPr>
                <w:sz w:val="22"/>
                <w:szCs w:val="22"/>
              </w:rPr>
              <w:t xml:space="preserve"> </w:t>
            </w:r>
            <w:r w:rsidR="00420E63" w:rsidRPr="002B351D">
              <w:rPr>
                <w:sz w:val="22"/>
                <w:szCs w:val="22"/>
              </w:rPr>
              <w:t xml:space="preserve">не менее </w:t>
            </w:r>
            <w:r w:rsidR="00983AC2" w:rsidRPr="002B351D">
              <w:rPr>
                <w:sz w:val="22"/>
                <w:szCs w:val="22"/>
              </w:rPr>
              <w:t>250 Гб,  клавиатура, мышь</w:t>
            </w:r>
          </w:p>
          <w:p w:rsidR="00BF281E" w:rsidRPr="004343C9" w:rsidRDefault="004343C9" w:rsidP="00723AA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</w:t>
            </w:r>
            <w:r w:rsidR="001743FA">
              <w:rPr>
                <w:sz w:val="22"/>
                <w:szCs w:val="22"/>
              </w:rPr>
              <w:t xml:space="preserve"> производителя</w:t>
            </w:r>
            <w:r>
              <w:rPr>
                <w:sz w:val="22"/>
                <w:szCs w:val="22"/>
              </w:rPr>
              <w:t xml:space="preserve"> – 3 года</w:t>
            </w:r>
          </w:p>
        </w:tc>
      </w:tr>
      <w:tr w:rsidR="00BF281E" w:rsidRPr="000101E7" w:rsidTr="004343C9">
        <w:trPr>
          <w:trHeight w:val="3650"/>
        </w:trPr>
        <w:tc>
          <w:tcPr>
            <w:tcW w:w="510" w:type="dxa"/>
            <w:shd w:val="clear" w:color="auto" w:fill="auto"/>
          </w:tcPr>
          <w:p w:rsidR="00BF281E" w:rsidRPr="000101E7" w:rsidRDefault="00F640B3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371" w:type="dxa"/>
            <w:shd w:val="clear" w:color="auto" w:fill="auto"/>
          </w:tcPr>
          <w:p w:rsidR="00BF281E" w:rsidRPr="000101E7" w:rsidRDefault="00962CA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Монитор ЖК</w:t>
            </w:r>
            <w:r w:rsidR="00A3759F" w:rsidRPr="002B35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Характеристики экрана:</w:t>
            </w:r>
          </w:p>
          <w:p w:rsidR="008F5BEE" w:rsidRDefault="008F5BE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743FA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351D">
              <w:rPr>
                <w:rFonts w:eastAsia="Calibri"/>
                <w:sz w:val="22"/>
                <w:szCs w:val="22"/>
                <w:lang w:eastAsia="en-US"/>
              </w:rPr>
              <w:t xml:space="preserve">Размер экрана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6548D5">
              <w:rPr>
                <w:rFonts w:eastAsia="Calibri"/>
                <w:sz w:val="22"/>
                <w:szCs w:val="22"/>
                <w:lang w:eastAsia="en-US"/>
              </w:rPr>
              <w:t xml:space="preserve"> дюйма</w:t>
            </w:r>
          </w:p>
          <w:p w:rsidR="008F5BEE" w:rsidRPr="002B351D" w:rsidRDefault="008F5BEE" w:rsidP="008F5BE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Разрешение экрана: 1920×1080</w:t>
            </w:r>
          </w:p>
          <w:p w:rsidR="008F5BEE" w:rsidRDefault="001743FA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Углы обзора: 170</w:t>
            </w:r>
            <w:r w:rsidRPr="002B351D">
              <w:rPr>
                <w:rFonts w:eastAsia="Calibri"/>
                <w:sz w:val="22"/>
                <w:szCs w:val="22"/>
                <w:lang w:eastAsia="en-US"/>
              </w:rPr>
              <w:t>° по горизонтали, 1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2B351D">
              <w:rPr>
                <w:rFonts w:eastAsia="Calibri"/>
                <w:sz w:val="22"/>
                <w:szCs w:val="22"/>
                <w:lang w:eastAsia="en-US"/>
              </w:rPr>
              <w:t>° по вертикали</w:t>
            </w:r>
          </w:p>
          <w:p w:rsidR="001743FA" w:rsidRPr="002B351D" w:rsidRDefault="001743FA" w:rsidP="00174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Светодиодная подсветка ЖК-панели: наличие</w:t>
            </w:r>
          </w:p>
          <w:p w:rsidR="001743FA" w:rsidRPr="002B351D" w:rsidRDefault="001743FA" w:rsidP="001743FA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Интерфейсы и разъемы</w:t>
            </w:r>
          </w:p>
          <w:p w:rsidR="008F5BEE" w:rsidRDefault="001743FA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DVI, HDMI</w:t>
            </w:r>
          </w:p>
          <w:p w:rsidR="00BF281E" w:rsidRPr="008F5BEE" w:rsidRDefault="008F5BE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743FA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281E" w:rsidRPr="002B351D">
              <w:rPr>
                <w:rFonts w:eastAsia="Calibri"/>
                <w:sz w:val="22"/>
                <w:szCs w:val="22"/>
                <w:lang w:eastAsia="en-US"/>
              </w:rPr>
              <w:t>Размер экрана</w:t>
            </w:r>
            <w:r w:rsidR="00421323" w:rsidRPr="002B35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24 дюйма:</w:t>
            </w:r>
          </w:p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 xml:space="preserve">Разрешение экрана: </w:t>
            </w:r>
            <w:r w:rsidR="00A3759F" w:rsidRPr="002B351D">
              <w:rPr>
                <w:rFonts w:eastAsia="Calibri"/>
                <w:sz w:val="22"/>
                <w:szCs w:val="22"/>
                <w:lang w:eastAsia="en-US"/>
              </w:rPr>
              <w:t>1920</w:t>
            </w:r>
            <w:r w:rsidRPr="002B351D">
              <w:rPr>
                <w:rFonts w:eastAsia="Calibri"/>
                <w:sz w:val="22"/>
                <w:szCs w:val="22"/>
                <w:lang w:eastAsia="en-US"/>
              </w:rPr>
              <w:t>×1</w:t>
            </w:r>
            <w:r w:rsidR="00A3759F" w:rsidRPr="002B351D">
              <w:rPr>
                <w:rFonts w:eastAsia="Calibri"/>
                <w:sz w:val="22"/>
                <w:szCs w:val="22"/>
                <w:lang w:eastAsia="en-US"/>
              </w:rPr>
              <w:t>080</w:t>
            </w:r>
          </w:p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Углы обзора: 178° по горизонтали, 178° по вертикали</w:t>
            </w:r>
          </w:p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Светодиодная подсветка ЖК-панели: наличие</w:t>
            </w:r>
          </w:p>
          <w:p w:rsidR="00BF281E" w:rsidRPr="002B351D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Интерфейсы и разъемы</w:t>
            </w:r>
          </w:p>
          <w:p w:rsidR="00BF281E" w:rsidRPr="002B351D" w:rsidRDefault="008F5BEE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DVI, HDMI</w:t>
            </w:r>
          </w:p>
          <w:p w:rsidR="001743FA" w:rsidRDefault="001743FA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281E" w:rsidRDefault="004343C9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Гарантийный срок </w:t>
            </w:r>
            <w:r w:rsidR="001743FA">
              <w:rPr>
                <w:rFonts w:eastAsia="Calibri"/>
                <w:sz w:val="22"/>
                <w:szCs w:val="22"/>
                <w:lang w:eastAsia="en-US"/>
              </w:rPr>
              <w:t xml:space="preserve">производителя </w:t>
            </w:r>
            <w:r>
              <w:rPr>
                <w:rFonts w:eastAsia="Calibri"/>
                <w:sz w:val="22"/>
                <w:szCs w:val="22"/>
                <w:lang w:eastAsia="en-US"/>
              </w:rPr>
              <w:t>– 3 года</w:t>
            </w:r>
          </w:p>
          <w:p w:rsidR="00413FA5" w:rsidRPr="002B351D" w:rsidRDefault="00413FA5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281E" w:rsidRPr="000101E7" w:rsidTr="004343C9">
        <w:trPr>
          <w:trHeight w:val="785"/>
        </w:trPr>
        <w:tc>
          <w:tcPr>
            <w:tcW w:w="510" w:type="dxa"/>
            <w:shd w:val="clear" w:color="auto" w:fill="auto"/>
          </w:tcPr>
          <w:p w:rsidR="00BF281E" w:rsidRPr="000101E7" w:rsidRDefault="00F640B3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BF281E" w:rsidRPr="000101E7" w:rsidRDefault="0048065C" w:rsidP="0048065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iCs/>
                <w:sz w:val="22"/>
                <w:szCs w:val="22"/>
              </w:rPr>
              <w:t>Принтер</w:t>
            </w:r>
            <w:r w:rsidR="00480C62" w:rsidRPr="000101E7">
              <w:rPr>
                <w:iCs/>
                <w:sz w:val="22"/>
                <w:szCs w:val="22"/>
              </w:rPr>
              <w:t xml:space="preserve"> </w:t>
            </w:r>
            <w:r w:rsidRPr="000101E7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BF281E" w:rsidRPr="00696F70" w:rsidRDefault="00696F70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9669C1" w:rsidRPr="002B351D" w:rsidRDefault="009669C1" w:rsidP="009669C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351D">
              <w:rPr>
                <w:color w:val="000000"/>
                <w:sz w:val="22"/>
                <w:szCs w:val="22"/>
              </w:rPr>
              <w:t xml:space="preserve">Производитель: НР. </w:t>
            </w:r>
          </w:p>
          <w:p w:rsidR="00BF281E" w:rsidRPr="002B351D" w:rsidRDefault="009669C1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sz w:val="22"/>
                <w:szCs w:val="22"/>
              </w:rPr>
              <w:t xml:space="preserve">Лазерная печать </w:t>
            </w:r>
            <w:r w:rsidRPr="002B351D">
              <w:rPr>
                <w:iCs/>
                <w:sz w:val="22"/>
                <w:szCs w:val="22"/>
              </w:rPr>
              <w:t>ч/б А4</w:t>
            </w:r>
            <w:r w:rsidRPr="002B351D">
              <w:rPr>
                <w:sz w:val="22"/>
                <w:szCs w:val="22"/>
              </w:rPr>
              <w:t xml:space="preserve">, до 33 </w:t>
            </w:r>
            <w:proofErr w:type="spellStart"/>
            <w:r w:rsidRPr="002B351D">
              <w:rPr>
                <w:sz w:val="22"/>
                <w:szCs w:val="22"/>
              </w:rPr>
              <w:t>стр</w:t>
            </w:r>
            <w:proofErr w:type="spellEnd"/>
            <w:r w:rsidRPr="002B351D">
              <w:rPr>
                <w:sz w:val="22"/>
                <w:szCs w:val="22"/>
              </w:rPr>
              <w:t xml:space="preserve">/мин, автоматическая двусторонняя печать, поддержка </w:t>
            </w:r>
            <w:r w:rsidRPr="002B351D">
              <w:rPr>
                <w:sz w:val="22"/>
                <w:szCs w:val="22"/>
                <w:lang w:val="en-US"/>
              </w:rPr>
              <w:t>PostScript</w:t>
            </w:r>
            <w:r w:rsidRPr="002B351D">
              <w:rPr>
                <w:sz w:val="22"/>
                <w:szCs w:val="22"/>
              </w:rPr>
              <w:t xml:space="preserve">, </w:t>
            </w:r>
            <w:r w:rsidR="00696F70">
              <w:rPr>
                <w:sz w:val="22"/>
                <w:szCs w:val="22"/>
              </w:rPr>
              <w:t>наличие интерфейса</w:t>
            </w:r>
            <w:r w:rsidRPr="002B351D">
              <w:rPr>
                <w:sz w:val="22"/>
                <w:szCs w:val="22"/>
              </w:rPr>
              <w:t xml:space="preserve"> </w:t>
            </w:r>
            <w:r w:rsidRPr="002B351D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F640B3" w:rsidRPr="000101E7" w:rsidTr="004343C9">
        <w:trPr>
          <w:trHeight w:val="769"/>
        </w:trPr>
        <w:tc>
          <w:tcPr>
            <w:tcW w:w="510" w:type="dxa"/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0101E7">
              <w:rPr>
                <w:iCs/>
                <w:sz w:val="22"/>
                <w:szCs w:val="22"/>
                <w:lang w:val="en-US"/>
              </w:rPr>
              <w:t>Многофункциональное</w:t>
            </w:r>
            <w:proofErr w:type="spellEnd"/>
            <w:r w:rsidRPr="000101E7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01E7">
              <w:rPr>
                <w:iCs/>
                <w:sz w:val="22"/>
                <w:szCs w:val="22"/>
                <w:lang w:val="en-US"/>
              </w:rPr>
              <w:t>устройство</w:t>
            </w:r>
            <w:proofErr w:type="spellEnd"/>
            <w:r w:rsidRPr="000101E7">
              <w:rPr>
                <w:iCs/>
                <w:sz w:val="22"/>
                <w:szCs w:val="22"/>
                <w:lang w:val="en-US"/>
              </w:rPr>
              <w:t xml:space="preserve"> А4</w:t>
            </w:r>
          </w:p>
        </w:tc>
        <w:tc>
          <w:tcPr>
            <w:tcW w:w="1371" w:type="dxa"/>
            <w:shd w:val="clear" w:color="auto" w:fill="auto"/>
          </w:tcPr>
          <w:p w:rsidR="00F640B3" w:rsidRPr="000101E7" w:rsidRDefault="00962CA8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F640B3" w:rsidRPr="002B351D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351D">
              <w:rPr>
                <w:color w:val="000000"/>
                <w:sz w:val="22"/>
                <w:szCs w:val="22"/>
              </w:rPr>
              <w:t xml:space="preserve">Производитель: НР. </w:t>
            </w:r>
          </w:p>
          <w:p w:rsidR="00F640B3" w:rsidRPr="002B351D" w:rsidRDefault="00F640B3" w:rsidP="009669C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351D">
              <w:rPr>
                <w:color w:val="000000"/>
                <w:sz w:val="22"/>
                <w:szCs w:val="22"/>
              </w:rPr>
              <w:t xml:space="preserve">Лазерная печать, от 25 </w:t>
            </w:r>
            <w:proofErr w:type="spellStart"/>
            <w:r w:rsidRPr="002B351D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2B351D">
              <w:rPr>
                <w:color w:val="000000"/>
                <w:sz w:val="22"/>
                <w:szCs w:val="22"/>
              </w:rPr>
              <w:t xml:space="preserve">/мин, автоматическая двусторонняя печать, </w:t>
            </w:r>
            <w:proofErr w:type="spellStart"/>
            <w:r w:rsidRPr="002B351D">
              <w:rPr>
                <w:color w:val="000000"/>
                <w:sz w:val="22"/>
                <w:szCs w:val="22"/>
              </w:rPr>
              <w:t>автоподатчик</w:t>
            </w:r>
            <w:proofErr w:type="spellEnd"/>
            <w:r w:rsidRPr="002B351D">
              <w:rPr>
                <w:color w:val="000000"/>
                <w:sz w:val="22"/>
                <w:szCs w:val="22"/>
              </w:rPr>
              <w:t xml:space="preserve"> в комплекте от 50 листов, </w:t>
            </w:r>
            <w:r w:rsidR="00696F70">
              <w:rPr>
                <w:sz w:val="22"/>
                <w:szCs w:val="22"/>
              </w:rPr>
              <w:t>наличие интерфейса</w:t>
            </w:r>
            <w:r w:rsidR="00696F70" w:rsidRPr="002B351D">
              <w:rPr>
                <w:sz w:val="22"/>
                <w:szCs w:val="22"/>
              </w:rPr>
              <w:t xml:space="preserve"> </w:t>
            </w:r>
            <w:r w:rsidR="00696F70" w:rsidRPr="002B351D">
              <w:rPr>
                <w:sz w:val="22"/>
                <w:szCs w:val="22"/>
                <w:lang w:val="en-US"/>
              </w:rPr>
              <w:t>Ethernet</w:t>
            </w:r>
          </w:p>
        </w:tc>
      </w:tr>
      <w:tr w:rsidR="00F640B3" w:rsidRPr="000101E7" w:rsidTr="004343C9">
        <w:trPr>
          <w:trHeight w:val="508"/>
        </w:trPr>
        <w:tc>
          <w:tcPr>
            <w:tcW w:w="510" w:type="dxa"/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</w:tc>
        <w:tc>
          <w:tcPr>
            <w:tcW w:w="1371" w:type="dxa"/>
            <w:shd w:val="clear" w:color="auto" w:fill="auto"/>
          </w:tcPr>
          <w:p w:rsidR="00F640B3" w:rsidRPr="000101E7" w:rsidRDefault="009669C1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19 лиц.</w:t>
            </w:r>
          </w:p>
        </w:tc>
        <w:tc>
          <w:tcPr>
            <w:tcW w:w="6561" w:type="dxa"/>
            <w:shd w:val="clear" w:color="auto" w:fill="auto"/>
          </w:tcPr>
          <w:p w:rsidR="00F640B3" w:rsidRPr="00696F70" w:rsidRDefault="009669C1" w:rsidP="00F456F2">
            <w:pPr>
              <w:kinsoku/>
              <w:overflowPunct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B351D">
              <w:rPr>
                <w:rFonts w:eastAsiaTheme="minorHAnsi"/>
                <w:sz w:val="22"/>
                <w:szCs w:val="22"/>
                <w:lang w:val="en-US" w:eastAsia="en-US"/>
              </w:rPr>
              <w:t xml:space="preserve">Microsoft </w:t>
            </w:r>
            <w:proofErr w:type="spellStart"/>
            <w:r w:rsidRPr="002B351D">
              <w:rPr>
                <w:rFonts w:eastAsiaTheme="minorHAnsi"/>
                <w:sz w:val="22"/>
                <w:szCs w:val="22"/>
                <w:lang w:val="en-US" w:eastAsia="en-US"/>
              </w:rPr>
              <w:t>ExchangeCAL</w:t>
            </w:r>
            <w:proofErr w:type="spellEnd"/>
            <w:r w:rsidR="00696F70">
              <w:rPr>
                <w:rFonts w:eastAsiaTheme="minorHAnsi"/>
                <w:sz w:val="22"/>
                <w:szCs w:val="22"/>
                <w:lang w:eastAsia="en-US"/>
              </w:rPr>
              <w:t xml:space="preserve"> 2016</w:t>
            </w:r>
          </w:p>
        </w:tc>
      </w:tr>
      <w:tr w:rsidR="00F456F2" w:rsidRPr="000101E7" w:rsidTr="004343C9">
        <w:trPr>
          <w:trHeight w:val="523"/>
        </w:trPr>
        <w:tc>
          <w:tcPr>
            <w:tcW w:w="510" w:type="dxa"/>
            <w:shd w:val="clear" w:color="auto" w:fill="auto"/>
          </w:tcPr>
          <w:p w:rsidR="00F456F2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F456F2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</w:tc>
        <w:tc>
          <w:tcPr>
            <w:tcW w:w="1371" w:type="dxa"/>
            <w:shd w:val="clear" w:color="auto" w:fill="auto"/>
          </w:tcPr>
          <w:p w:rsidR="00F456F2" w:rsidRPr="004343C9" w:rsidRDefault="00D9053A" w:rsidP="00696F70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F456F2" w:rsidRPr="002B351D" w:rsidRDefault="00F456F2" w:rsidP="00F456F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B351D">
              <w:rPr>
                <w:rFonts w:eastAsia="Calibri"/>
                <w:sz w:val="22"/>
                <w:szCs w:val="22"/>
                <w:lang w:val="en-US" w:eastAsia="en-US"/>
              </w:rPr>
              <w:t>Office Home and Business 2016</w:t>
            </w:r>
          </w:p>
          <w:p w:rsidR="00F456F2" w:rsidRPr="002B351D" w:rsidRDefault="00F456F2" w:rsidP="00F640B3">
            <w:pPr>
              <w:kinsoku/>
              <w:overflowPunct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F640B3" w:rsidRPr="000101E7" w:rsidTr="00696F70">
        <w:trPr>
          <w:trHeight w:val="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696F70" w:rsidRDefault="00696F70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4343C9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Операционная</w:t>
            </w:r>
            <w:r w:rsidRPr="004343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351D">
              <w:rPr>
                <w:rFonts w:eastAsia="Calibri"/>
                <w:sz w:val="22"/>
                <w:szCs w:val="22"/>
                <w:lang w:eastAsia="en-US"/>
              </w:rPr>
              <w:t>система</w:t>
            </w:r>
            <w:r w:rsidRPr="004343C9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2B351D">
              <w:rPr>
                <w:rFonts w:eastAsia="Calibri"/>
                <w:sz w:val="22"/>
                <w:szCs w:val="22"/>
                <w:lang w:val="en-US" w:eastAsia="en-US"/>
              </w:rPr>
              <w:t>Windows</w:t>
            </w:r>
            <w:r w:rsidRPr="004343C9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  <w:r w:rsidR="00983AC2" w:rsidRPr="004343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83AC2" w:rsidRPr="002B351D">
              <w:rPr>
                <w:rFonts w:eastAsia="Calibri"/>
                <w:sz w:val="22"/>
                <w:szCs w:val="22"/>
                <w:lang w:val="en-US" w:eastAsia="en-US"/>
              </w:rPr>
              <w:t>Professional</w:t>
            </w:r>
          </w:p>
          <w:p w:rsidR="00F640B3" w:rsidRPr="00413FA5" w:rsidRDefault="00F640B3" w:rsidP="00413FA5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B351D">
              <w:rPr>
                <w:rFonts w:eastAsia="Calibri"/>
                <w:sz w:val="22"/>
                <w:szCs w:val="22"/>
                <w:lang w:eastAsia="en-US"/>
              </w:rPr>
              <w:t>Разрядность ОС: 64-</w:t>
            </w:r>
            <w:r w:rsidRPr="002B351D">
              <w:rPr>
                <w:rFonts w:eastAsia="Calibri"/>
                <w:sz w:val="22"/>
                <w:szCs w:val="22"/>
                <w:lang w:val="en-US" w:eastAsia="en-US"/>
              </w:rPr>
              <w:t>bit</w:t>
            </w:r>
          </w:p>
        </w:tc>
      </w:tr>
      <w:tr w:rsidR="00F13B6F" w:rsidRPr="00804B8A" w:rsidTr="001959BD">
        <w:trPr>
          <w:trHeight w:val="6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4A69C1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  <w:p w:rsidR="00F13B6F" w:rsidRPr="004A69C1" w:rsidRDefault="00F13B6F" w:rsidP="00F640B3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0101E7" w:rsidRDefault="00F13B6F" w:rsidP="004A69C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Сервер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4A69C1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F13B6F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</w:rPr>
              <w:t>Сервер</w:t>
            </w:r>
            <w:r w:rsidRPr="00537F0C">
              <w:rPr>
                <w:bCs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537F0C">
              <w:rPr>
                <w:bCs/>
                <w:sz w:val="22"/>
                <w:szCs w:val="22"/>
                <w:lang w:val="en-US"/>
              </w:rPr>
              <w:t>Proliant</w:t>
            </w:r>
            <w:proofErr w:type="spellEnd"/>
            <w:r w:rsidRPr="00537F0C">
              <w:rPr>
                <w:bCs/>
                <w:sz w:val="22"/>
                <w:szCs w:val="22"/>
                <w:lang w:val="en-US"/>
              </w:rPr>
              <w:t xml:space="preserve"> DL380 Gen9 Rack (2U)/ Xeon6C E5-2620v3/ 16Gb/ P440arFBWC 2GB/ 3x300_10K_6G (8/ 16+2up) </w:t>
            </w:r>
            <w:r>
              <w:rPr>
                <w:bCs/>
                <w:sz w:val="22"/>
                <w:szCs w:val="22"/>
                <w:lang w:val="en-US"/>
              </w:rPr>
              <w:t>SFF</w:t>
            </w:r>
            <w:r w:rsidRPr="00537F0C">
              <w:rPr>
                <w:bCs/>
                <w:sz w:val="22"/>
                <w:szCs w:val="22"/>
                <w:lang w:val="en-US"/>
              </w:rPr>
              <w:t xml:space="preserve">/ UMB+DVDRW/ </w:t>
            </w:r>
            <w:proofErr w:type="spellStart"/>
            <w:r w:rsidRPr="00537F0C">
              <w:rPr>
                <w:bCs/>
                <w:sz w:val="22"/>
                <w:szCs w:val="22"/>
                <w:lang w:val="en-US"/>
              </w:rPr>
              <w:t>iLOstd</w:t>
            </w:r>
            <w:proofErr w:type="spellEnd"/>
            <w:r w:rsidRPr="00537F0C">
              <w:rPr>
                <w:bCs/>
                <w:sz w:val="22"/>
                <w:szCs w:val="22"/>
                <w:lang w:val="en-US"/>
              </w:rPr>
              <w:t xml:space="preserve">/ 4HPFans/ 4x1GbEth/ </w:t>
            </w:r>
            <w:proofErr w:type="spellStart"/>
            <w:r w:rsidRPr="00537F0C">
              <w:rPr>
                <w:bCs/>
                <w:sz w:val="22"/>
                <w:szCs w:val="22"/>
                <w:lang w:val="en-US"/>
              </w:rPr>
              <w:t>EasyRK</w:t>
            </w:r>
            <w:proofErr w:type="spellEnd"/>
            <w:r w:rsidRPr="00537F0C">
              <w:rPr>
                <w:bCs/>
                <w:sz w:val="22"/>
                <w:szCs w:val="22"/>
                <w:lang w:val="en-US"/>
              </w:rPr>
              <w:t>/ 2x500wPlat (2up) (K8P42A)</w:t>
            </w:r>
          </w:p>
        </w:tc>
      </w:tr>
      <w:tr w:rsidR="00F13B6F" w:rsidRPr="00F13B6F" w:rsidTr="001959BD">
        <w:trPr>
          <w:trHeight w:val="62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804B8A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4A69C1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B6F" w:rsidRPr="00F13B6F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444B">
              <w:rPr>
                <w:bCs/>
                <w:sz w:val="22"/>
                <w:szCs w:val="22"/>
              </w:rPr>
              <w:t>Жесткий</w:t>
            </w:r>
            <w:r w:rsidRPr="00C4444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4444B">
              <w:rPr>
                <w:bCs/>
                <w:sz w:val="22"/>
                <w:szCs w:val="22"/>
              </w:rPr>
              <w:t>диск</w:t>
            </w:r>
            <w:r w:rsidRPr="00C4444B">
              <w:rPr>
                <w:bCs/>
                <w:sz w:val="22"/>
                <w:szCs w:val="22"/>
                <w:lang w:val="en-US"/>
              </w:rPr>
              <w:t xml:space="preserve"> HP 300GB 6G SAS 10K rpm SFF (2.5-inch) SC Enterprise 3yr Warranty Hard Drive (652564-B21)</w:t>
            </w:r>
          </w:p>
        </w:tc>
      </w:tr>
      <w:tr w:rsidR="004A69C1" w:rsidRPr="000101E7" w:rsidTr="00696F70">
        <w:trPr>
          <w:trHeight w:val="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Pr="00F13B6F" w:rsidRDefault="004A69C1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13B6F">
              <w:rPr>
                <w:sz w:val="22"/>
                <w:szCs w:val="22"/>
              </w:rPr>
              <w:t>Серверное программное обеспечение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Pr="004A69C1" w:rsidRDefault="004A69C1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Pr="00F13B6F" w:rsidRDefault="004A69C1" w:rsidP="004A69C1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F13B6F">
              <w:rPr>
                <w:bCs/>
                <w:color w:val="000000"/>
                <w:sz w:val="22"/>
                <w:szCs w:val="22"/>
                <w:lang w:val="en-US"/>
              </w:rPr>
              <w:t xml:space="preserve">Windows Server Standard 2012 R2 x64 Russian </w:t>
            </w:r>
          </w:p>
          <w:p w:rsidR="004A69C1" w:rsidRPr="002B351D" w:rsidRDefault="004A69C1" w:rsidP="004A69C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13B6F">
              <w:rPr>
                <w:sz w:val="22"/>
                <w:szCs w:val="22"/>
              </w:rPr>
              <w:t>SNGL OLP NL</w:t>
            </w:r>
            <w:r w:rsidRPr="00F13B6F">
              <w:rPr>
                <w:bCs/>
                <w:color w:val="000000"/>
                <w:sz w:val="22"/>
                <w:szCs w:val="22"/>
              </w:rPr>
              <w:t xml:space="preserve"> (имеется открытое </w:t>
            </w:r>
            <w:r w:rsidRPr="00F13B6F">
              <w:rPr>
                <w:bCs/>
                <w:color w:val="000000"/>
                <w:sz w:val="22"/>
                <w:szCs w:val="22"/>
                <w:lang w:val="en-US"/>
              </w:rPr>
              <w:t>OLP</w:t>
            </w:r>
            <w:r w:rsidRPr="00F13B6F">
              <w:rPr>
                <w:bCs/>
                <w:color w:val="000000"/>
                <w:sz w:val="22"/>
                <w:szCs w:val="22"/>
              </w:rPr>
              <w:t xml:space="preserve"> соглашение)</w:t>
            </w:r>
          </w:p>
        </w:tc>
      </w:tr>
    </w:tbl>
    <w:p w:rsidR="00F13B6F" w:rsidRDefault="00962CA8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В коммерческих предложениях указать гарантийный срок на оборудование, вариант доставки товара.</w:t>
      </w:r>
    </w:p>
    <w:p w:rsidR="00F13B6F" w:rsidRDefault="00F13B6F" w:rsidP="00A3759F">
      <w:pPr>
        <w:ind w:firstLine="0"/>
        <w:rPr>
          <w:sz w:val="22"/>
          <w:szCs w:val="22"/>
        </w:rPr>
      </w:pP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Заместитель генерального директора ООО «Ренонс»</w:t>
      </w:r>
    </w:p>
    <w:p w:rsidR="00983AC2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 по производству – главный инженер                       </w:t>
      </w:r>
      <w:r w:rsidR="00F13B6F">
        <w:rPr>
          <w:sz w:val="22"/>
          <w:szCs w:val="22"/>
        </w:rPr>
        <w:t xml:space="preserve">                     Павлив А.</w:t>
      </w:r>
    </w:p>
    <w:p w:rsidR="00983AC2" w:rsidRPr="000101E7" w:rsidRDefault="00983AC2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Начальник отдела </w:t>
      </w:r>
      <w:proofErr w:type="spellStart"/>
      <w:r w:rsidRPr="000101E7">
        <w:rPr>
          <w:sz w:val="22"/>
          <w:szCs w:val="22"/>
        </w:rPr>
        <w:t>ЭСиАСУ</w:t>
      </w:r>
      <w:proofErr w:type="spellEnd"/>
      <w:r w:rsidRPr="000101E7">
        <w:rPr>
          <w:sz w:val="22"/>
          <w:szCs w:val="22"/>
        </w:rPr>
        <w:t xml:space="preserve">                                      </w:t>
      </w:r>
      <w:r w:rsidR="00F965AA" w:rsidRPr="000101E7">
        <w:rPr>
          <w:sz w:val="22"/>
          <w:szCs w:val="22"/>
        </w:rPr>
        <w:t xml:space="preserve">                   Мезенцев А.В.</w:t>
      </w:r>
    </w:p>
    <w:sectPr w:rsidR="00983AC2" w:rsidRPr="000101E7" w:rsidSect="00F13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101E7"/>
    <w:rsid w:val="00032789"/>
    <w:rsid w:val="000A1D4B"/>
    <w:rsid w:val="00107E98"/>
    <w:rsid w:val="001743FA"/>
    <w:rsid w:val="001B0CE5"/>
    <w:rsid w:val="001C01F5"/>
    <w:rsid w:val="001D0104"/>
    <w:rsid w:val="002B351D"/>
    <w:rsid w:val="002E74A4"/>
    <w:rsid w:val="00412727"/>
    <w:rsid w:val="00413FA5"/>
    <w:rsid w:val="00420E63"/>
    <w:rsid w:val="00421323"/>
    <w:rsid w:val="004343C9"/>
    <w:rsid w:val="0048065C"/>
    <w:rsid w:val="00480C62"/>
    <w:rsid w:val="004A69C1"/>
    <w:rsid w:val="0054584E"/>
    <w:rsid w:val="00551FA0"/>
    <w:rsid w:val="005F6072"/>
    <w:rsid w:val="006548D5"/>
    <w:rsid w:val="00696F70"/>
    <w:rsid w:val="00723AA3"/>
    <w:rsid w:val="00772041"/>
    <w:rsid w:val="00804B8A"/>
    <w:rsid w:val="0086270F"/>
    <w:rsid w:val="008F3E4D"/>
    <w:rsid w:val="008F5BEE"/>
    <w:rsid w:val="00962CA8"/>
    <w:rsid w:val="009669C1"/>
    <w:rsid w:val="00983AC2"/>
    <w:rsid w:val="00A2633E"/>
    <w:rsid w:val="00A3759F"/>
    <w:rsid w:val="00B73139"/>
    <w:rsid w:val="00BF281E"/>
    <w:rsid w:val="00CB3833"/>
    <w:rsid w:val="00D9053A"/>
    <w:rsid w:val="00E07D3F"/>
    <w:rsid w:val="00EE63A8"/>
    <w:rsid w:val="00F13B6F"/>
    <w:rsid w:val="00F456F2"/>
    <w:rsid w:val="00F56EA3"/>
    <w:rsid w:val="00F640B3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Иванова Дарья Cергеевна</cp:lastModifiedBy>
  <cp:revision>2</cp:revision>
  <cp:lastPrinted>2017-01-24T05:10:00Z</cp:lastPrinted>
  <dcterms:created xsi:type="dcterms:W3CDTF">2017-02-02T04:43:00Z</dcterms:created>
  <dcterms:modified xsi:type="dcterms:W3CDTF">2017-02-02T04:43:00Z</dcterms:modified>
</cp:coreProperties>
</file>